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749A" w:rsidRDefault="000D2EA0" w:rsidP="00E932DD">
      <w:pPr>
        <w:spacing w:line="480" w:lineRule="auto"/>
        <w:rPr>
          <w:rFonts w:ascii="Times New Roman" w:hAnsi="Times New Roman" w:cs="Times New Roman"/>
        </w:rPr>
      </w:pPr>
      <w:r w:rsidRPr="00C272F5">
        <w:rPr>
          <w:rFonts w:ascii="Times New Roman" w:hAnsi="Times New Roman" w:cs="Times New Roman"/>
        </w:rPr>
        <w:t>Art 101</w:t>
      </w:r>
      <w:r w:rsidR="003B749A" w:rsidRPr="00C272F5">
        <w:rPr>
          <w:rFonts w:ascii="Times New Roman" w:hAnsi="Times New Roman" w:cs="Times New Roman"/>
        </w:rPr>
        <w:t xml:space="preserve"> Writing Assignment</w:t>
      </w:r>
    </w:p>
    <w:p w:rsidR="00E932DD" w:rsidRPr="00C272F5" w:rsidRDefault="00E932DD" w:rsidP="00E932DD">
      <w:pPr>
        <w:spacing w:line="480" w:lineRule="auto"/>
        <w:rPr>
          <w:rFonts w:ascii="Times New Roman" w:hAnsi="Times New Roman" w:cs="Times New Roman"/>
        </w:rPr>
      </w:pPr>
      <w:r>
        <w:rPr>
          <w:rFonts w:ascii="Times New Roman" w:hAnsi="Times New Roman" w:cs="Times New Roman"/>
        </w:rPr>
        <w:t xml:space="preserve">School </w:t>
      </w:r>
    </w:p>
    <w:p w:rsidR="000256CD" w:rsidRPr="00C272F5" w:rsidRDefault="000256CD" w:rsidP="00E932DD">
      <w:pPr>
        <w:spacing w:line="480" w:lineRule="auto"/>
        <w:rPr>
          <w:rFonts w:ascii="Times New Roman" w:hAnsi="Times New Roman" w:cs="Times New Roman"/>
        </w:rPr>
      </w:pPr>
      <w:r w:rsidRPr="00C272F5">
        <w:rPr>
          <w:rFonts w:ascii="Times New Roman" w:hAnsi="Times New Roman" w:cs="Times New Roman"/>
        </w:rPr>
        <w:t>2019</w:t>
      </w:r>
    </w:p>
    <w:p w:rsidR="003B749A" w:rsidRPr="00C272F5" w:rsidRDefault="00C272F5" w:rsidP="00E932DD">
      <w:pPr>
        <w:spacing w:line="480" w:lineRule="auto"/>
        <w:rPr>
          <w:rFonts w:ascii="Times New Roman" w:hAnsi="Times New Roman" w:cs="Times New Roman"/>
          <w:b/>
        </w:rPr>
      </w:pPr>
      <w:r w:rsidRPr="00C272F5">
        <w:rPr>
          <w:rFonts w:ascii="Times New Roman" w:hAnsi="Times New Roman" w:cs="Times New Roman"/>
          <w:b/>
        </w:rPr>
        <w:t xml:space="preserve">Overview </w:t>
      </w:r>
    </w:p>
    <w:p w:rsidR="003B749A" w:rsidRPr="00C272F5" w:rsidRDefault="0045202C" w:rsidP="00E932DD">
      <w:pPr>
        <w:spacing w:line="480" w:lineRule="auto"/>
        <w:ind w:firstLine="720"/>
        <w:rPr>
          <w:rFonts w:ascii="Times New Roman" w:hAnsi="Times New Roman" w:cs="Times New Roman"/>
        </w:rPr>
      </w:pPr>
      <w:r w:rsidRPr="00C272F5">
        <w:rPr>
          <w:rFonts w:ascii="Times New Roman" w:hAnsi="Times New Roman" w:cs="Times New Roman"/>
        </w:rPr>
        <w:t xml:space="preserve">The installation of the Sleepwalker outside the Wellesley College brought up </w:t>
      </w:r>
      <w:r w:rsidR="003B749A" w:rsidRPr="00C272F5">
        <w:rPr>
          <w:rFonts w:ascii="Times New Roman" w:hAnsi="Times New Roman" w:cs="Times New Roman"/>
        </w:rPr>
        <w:t>some controversy a few years back</w:t>
      </w:r>
      <w:r w:rsidR="00E450D6" w:rsidRPr="00C272F5">
        <w:rPr>
          <w:rFonts w:ascii="Times New Roman" w:hAnsi="Times New Roman" w:cs="Times New Roman"/>
        </w:rPr>
        <w:t xml:space="preserve"> revolving around </w:t>
      </w:r>
      <w:r w:rsidRPr="00C272F5">
        <w:rPr>
          <w:rFonts w:ascii="Times New Roman" w:hAnsi="Times New Roman" w:cs="Times New Roman"/>
        </w:rPr>
        <w:t>the intentions of the scu</w:t>
      </w:r>
      <w:r w:rsidR="00C272F5" w:rsidRPr="00C272F5">
        <w:rPr>
          <w:rFonts w:ascii="Times New Roman" w:hAnsi="Times New Roman" w:cs="Times New Roman"/>
        </w:rPr>
        <w:t>l</w:t>
      </w:r>
      <w:r w:rsidRPr="00C272F5">
        <w:rPr>
          <w:rFonts w:ascii="Times New Roman" w:hAnsi="Times New Roman" w:cs="Times New Roman"/>
        </w:rPr>
        <w:t>pture</w:t>
      </w:r>
      <w:r w:rsidR="00265E79">
        <w:rPr>
          <w:rFonts w:ascii="Times New Roman" w:hAnsi="Times New Roman" w:cs="Times New Roman"/>
        </w:rPr>
        <w:t xml:space="preserve"> by the creator</w:t>
      </w:r>
      <w:r w:rsidR="00E450D6" w:rsidRPr="00C272F5">
        <w:rPr>
          <w:rFonts w:ascii="Times New Roman" w:hAnsi="Times New Roman" w:cs="Times New Roman"/>
        </w:rPr>
        <w:t>.</w:t>
      </w:r>
      <w:r w:rsidR="00C272F5" w:rsidRPr="00C272F5">
        <w:rPr>
          <w:rFonts w:ascii="Times New Roman" w:hAnsi="Times New Roman" w:cs="Times New Roman"/>
        </w:rPr>
        <w:t xml:space="preserve"> However, according to the author of the sculpture, it was meant to portray a totally different meaning</w:t>
      </w:r>
      <w:r w:rsidR="00E450D6" w:rsidRPr="00C272F5">
        <w:rPr>
          <w:rFonts w:ascii="Times New Roman" w:hAnsi="Times New Roman" w:cs="Times New Roman"/>
        </w:rPr>
        <w:t xml:space="preserve"> </w:t>
      </w:r>
      <w:r w:rsidR="00C272F5" w:rsidRPr="00C272F5">
        <w:rPr>
          <w:rFonts w:ascii="Times New Roman" w:hAnsi="Times New Roman" w:cs="Times New Roman"/>
        </w:rPr>
        <w:t>and provoke deep personal emotions.</w:t>
      </w:r>
      <w:r w:rsidR="00E450D6" w:rsidRPr="00C272F5">
        <w:rPr>
          <w:rFonts w:ascii="Times New Roman" w:hAnsi="Times New Roman" w:cs="Times New Roman"/>
        </w:rPr>
        <w:t xml:space="preserve"> </w:t>
      </w:r>
    </w:p>
    <w:p w:rsidR="0045202C" w:rsidRDefault="0045202C" w:rsidP="00E932DD">
      <w:pPr>
        <w:spacing w:line="480" w:lineRule="auto"/>
        <w:ind w:firstLine="720"/>
        <w:rPr>
          <w:rFonts w:ascii="Times New Roman" w:hAnsi="Times New Roman" w:cs="Times New Roman"/>
        </w:rPr>
      </w:pPr>
      <w:r w:rsidRPr="00C272F5">
        <w:rPr>
          <w:rFonts w:ascii="Times New Roman" w:hAnsi="Times New Roman" w:cs="Times New Roman"/>
        </w:rPr>
        <w:t xml:space="preserve">The Sleepwalker sculpture has caused a lot of media debate due to the hyper-realistic sculpture which triggers </w:t>
      </w:r>
      <w:r w:rsidR="00265E79">
        <w:rPr>
          <w:rFonts w:ascii="Times New Roman" w:hAnsi="Times New Roman" w:cs="Times New Roman"/>
        </w:rPr>
        <w:t xml:space="preserve">a </w:t>
      </w:r>
      <w:r w:rsidRPr="00265E79">
        <w:rPr>
          <w:rFonts w:ascii="Times New Roman" w:hAnsi="Times New Roman" w:cs="Times New Roman"/>
          <w:noProof/>
        </w:rPr>
        <w:t>reaction</w:t>
      </w:r>
      <w:r w:rsidRPr="00C272F5">
        <w:rPr>
          <w:rFonts w:ascii="Times New Roman" w:hAnsi="Times New Roman" w:cs="Times New Roman"/>
        </w:rPr>
        <w:t xml:space="preserve"> from a number of people or groups in the society. The sculpture shown below has been installed in two different locations namely; New York City’s High Line, </w:t>
      </w:r>
      <w:r w:rsidRPr="00265E79">
        <w:rPr>
          <w:rFonts w:ascii="Times New Roman" w:hAnsi="Times New Roman" w:cs="Times New Roman"/>
          <w:noProof/>
        </w:rPr>
        <w:t>public</w:t>
      </w:r>
      <w:r w:rsidRPr="00C272F5">
        <w:rPr>
          <w:rFonts w:ascii="Times New Roman" w:hAnsi="Times New Roman" w:cs="Times New Roman"/>
        </w:rPr>
        <w:t xml:space="preserve"> walking space and one at the college campus in 2014.</w:t>
      </w:r>
    </w:p>
    <w:p w:rsidR="00961759" w:rsidRPr="00C272F5" w:rsidRDefault="00961759" w:rsidP="00E932DD">
      <w:pPr>
        <w:spacing w:line="480" w:lineRule="auto"/>
        <w:ind w:firstLine="720"/>
        <w:rPr>
          <w:rFonts w:ascii="Times New Roman" w:hAnsi="Times New Roman" w:cs="Times New Roman"/>
        </w:rPr>
      </w:pPr>
      <w:r>
        <w:rPr>
          <w:rFonts w:ascii="Times New Roman" w:hAnsi="Times New Roman" w:cs="Times New Roman"/>
        </w:rPr>
        <w:t xml:space="preserve">The controversy of the Sleepwalker was astonishing to Matelli who felt that the public misinterpreted the message in the sculpture. Many people felt that the sculpture was made to trigger sexual emotions, gender or fear. The public also felt that the position of the sculpture in the City’s High Lane was not the best. Left </w:t>
      </w:r>
      <w:r w:rsidR="00E932DD">
        <w:rPr>
          <w:rFonts w:ascii="Times New Roman" w:hAnsi="Times New Roman" w:cs="Times New Roman"/>
        </w:rPr>
        <w:t xml:space="preserve">in </w:t>
      </w:r>
      <w:r>
        <w:rPr>
          <w:rFonts w:ascii="Times New Roman" w:hAnsi="Times New Roman" w:cs="Times New Roman"/>
        </w:rPr>
        <w:t>th</w:t>
      </w:r>
      <w:r w:rsidR="00E932DD">
        <w:rPr>
          <w:rFonts w:ascii="Times New Roman" w:hAnsi="Times New Roman" w:cs="Times New Roman"/>
        </w:rPr>
        <w:t>e</w:t>
      </w:r>
      <w:r>
        <w:rPr>
          <w:rFonts w:ascii="Times New Roman" w:hAnsi="Times New Roman" w:cs="Times New Roman"/>
        </w:rPr>
        <w:t xml:space="preserve"> snow, the sculpture appeared lonely, gory and appeared like a zombie in the wilderness. </w:t>
      </w:r>
      <w:r w:rsidR="00E932DD">
        <w:rPr>
          <w:rFonts w:ascii="Times New Roman" w:hAnsi="Times New Roman" w:cs="Times New Roman"/>
        </w:rPr>
        <w:t>At the school grounds, the sculpture was viewed as a tool used to trigger the sexual feelings of the students in Wellesley College.</w:t>
      </w:r>
    </w:p>
    <w:p w:rsidR="00D27866" w:rsidRPr="00C272F5" w:rsidRDefault="00D27866" w:rsidP="00E932DD">
      <w:pPr>
        <w:spacing w:line="480" w:lineRule="auto"/>
        <w:rPr>
          <w:rFonts w:ascii="Times New Roman" w:hAnsi="Times New Roman" w:cs="Times New Roman"/>
        </w:rPr>
      </w:pPr>
      <w:r w:rsidRPr="00C272F5">
        <w:rPr>
          <w:rFonts w:ascii="Times New Roman" w:hAnsi="Times New Roman" w:cs="Times New Roman"/>
          <w:noProof/>
          <w:lang w:val="en-GB" w:eastAsia="en-GB"/>
        </w:rPr>
        <w:drawing>
          <wp:inline distT="0" distB="0" distL="0" distR="0">
            <wp:extent cx="2648932" cy="1763125"/>
            <wp:effectExtent l="0" t="0" r="571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ni-matelli.jpg"/>
                    <pic:cNvPicPr/>
                  </pic:nvPicPr>
                  <pic:blipFill>
                    <a:blip r:embed="rId6">
                      <a:extLst>
                        <a:ext uri="{28A0092B-C50C-407E-A947-70E740481C1C}">
                          <a14:useLocalDpi xmlns:a14="http://schemas.microsoft.com/office/drawing/2010/main" val="0"/>
                        </a:ext>
                      </a:extLst>
                    </a:blip>
                    <a:stretch>
                      <a:fillRect/>
                    </a:stretch>
                  </pic:blipFill>
                  <pic:spPr>
                    <a:xfrm>
                      <a:off x="0" y="0"/>
                      <a:ext cx="2676974" cy="1781790"/>
                    </a:xfrm>
                    <a:prstGeom prst="rect">
                      <a:avLst/>
                    </a:prstGeom>
                  </pic:spPr>
                </pic:pic>
              </a:graphicData>
            </a:graphic>
          </wp:inline>
        </w:drawing>
      </w:r>
      <w:r w:rsidRPr="00C272F5">
        <w:rPr>
          <w:rFonts w:ascii="Times New Roman" w:hAnsi="Times New Roman" w:cs="Times New Roman"/>
        </w:rPr>
        <w:t xml:space="preserve">     </w:t>
      </w:r>
      <w:r w:rsidRPr="00C272F5">
        <w:rPr>
          <w:rFonts w:ascii="Times New Roman" w:hAnsi="Times New Roman" w:cs="Times New Roman"/>
          <w:noProof/>
          <w:lang w:val="en-GB" w:eastAsia="en-GB"/>
        </w:rPr>
        <w:drawing>
          <wp:inline distT="0" distB="0" distL="0" distR="0">
            <wp:extent cx="2387417" cy="1734532"/>
            <wp:effectExtent l="0" t="0" r="63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ighlin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24220" cy="1761270"/>
                    </a:xfrm>
                    <a:prstGeom prst="rect">
                      <a:avLst/>
                    </a:prstGeom>
                  </pic:spPr>
                </pic:pic>
              </a:graphicData>
            </a:graphic>
          </wp:inline>
        </w:drawing>
      </w:r>
    </w:p>
    <w:p w:rsidR="003B749A" w:rsidRDefault="00E932DD" w:rsidP="00E932DD">
      <w:pPr>
        <w:spacing w:line="480" w:lineRule="auto"/>
        <w:ind w:firstLine="720"/>
        <w:rPr>
          <w:rFonts w:ascii="Times New Roman" w:hAnsi="Times New Roman" w:cs="Times New Roman"/>
        </w:rPr>
      </w:pPr>
      <w:r>
        <w:rPr>
          <w:rFonts w:ascii="Times New Roman" w:hAnsi="Times New Roman" w:cs="Times New Roman"/>
        </w:rPr>
        <w:lastRenderedPageBreak/>
        <w:t xml:space="preserve">In the school, the sculpture which is seen on a daily basis by students makes them vulnerable to sex and sexual feeling which is not necessary </w:t>
      </w:r>
      <w:r w:rsidR="00265E79">
        <w:rPr>
          <w:rFonts w:ascii="Times New Roman" w:hAnsi="Times New Roman" w:cs="Times New Roman"/>
          <w:noProof/>
        </w:rPr>
        <w:t>for</w:t>
      </w:r>
      <w:r>
        <w:rPr>
          <w:rFonts w:ascii="Times New Roman" w:hAnsi="Times New Roman" w:cs="Times New Roman"/>
        </w:rPr>
        <w:t xml:space="preserve"> the school. The school is a </w:t>
      </w:r>
      <w:bookmarkStart w:id="0" w:name="_GoBack"/>
      <w:bookmarkEnd w:id="0"/>
      <w:r>
        <w:rPr>
          <w:rFonts w:ascii="Times New Roman" w:hAnsi="Times New Roman" w:cs="Times New Roman"/>
        </w:rPr>
        <w:t xml:space="preserve">learning institution and the sculpture does not capture that. </w:t>
      </w:r>
    </w:p>
    <w:p w:rsidR="001060D3" w:rsidRPr="007A209E" w:rsidRDefault="001060D3" w:rsidP="001060D3">
      <w:pPr>
        <w:spacing w:line="480" w:lineRule="auto"/>
        <w:rPr>
          <w:rFonts w:ascii="Times New Roman" w:hAnsi="Times New Roman" w:cs="Times New Roman"/>
          <w:b/>
        </w:rPr>
      </w:pPr>
      <w:r w:rsidRPr="007A209E">
        <w:rPr>
          <w:rFonts w:ascii="Times New Roman" w:hAnsi="Times New Roman" w:cs="Times New Roman"/>
          <w:b/>
        </w:rPr>
        <w:t xml:space="preserve">My position </w:t>
      </w:r>
    </w:p>
    <w:p w:rsidR="001060D3" w:rsidRDefault="001060D3" w:rsidP="001060D3">
      <w:pPr>
        <w:spacing w:line="480" w:lineRule="auto"/>
        <w:ind w:firstLine="720"/>
        <w:rPr>
          <w:rFonts w:ascii="Times New Roman" w:hAnsi="Times New Roman" w:cs="Times New Roman"/>
        </w:rPr>
      </w:pPr>
      <w:r>
        <w:rPr>
          <w:rFonts w:ascii="Times New Roman" w:hAnsi="Times New Roman" w:cs="Times New Roman"/>
        </w:rPr>
        <w:t xml:space="preserve">The Sleepwalker sculpture has some ill motives. The school is not the right place for this sculpture. There are a number of reasons which makes me feel that the school is not the right place. For example, the school is a learning facility and ought to be respected. When nude images are placed in the compound of the school just like the sleepwalker, it triggers a lot of emotions in the school which is quite unnecessary. </w:t>
      </w:r>
      <w:r w:rsidR="007A209E">
        <w:rPr>
          <w:rFonts w:ascii="Times New Roman" w:hAnsi="Times New Roman" w:cs="Times New Roman"/>
        </w:rPr>
        <w:t>On the</w:t>
      </w:r>
      <w:r w:rsidR="007A209E" w:rsidRPr="007A209E">
        <w:rPr>
          <w:rFonts w:ascii="Times New Roman" w:hAnsi="Times New Roman" w:cs="Times New Roman"/>
        </w:rPr>
        <w:t xml:space="preserve"> New York City’s High Line, </w:t>
      </w:r>
      <w:r w:rsidR="007A209E">
        <w:rPr>
          <w:rFonts w:ascii="Times New Roman" w:hAnsi="Times New Roman" w:cs="Times New Roman"/>
        </w:rPr>
        <w:t xml:space="preserve">which is a public walking, the sculpture can best fit in. </w:t>
      </w:r>
    </w:p>
    <w:p w:rsidR="007A209E" w:rsidRPr="00C272F5" w:rsidRDefault="007A209E" w:rsidP="001060D3">
      <w:pPr>
        <w:spacing w:line="480" w:lineRule="auto"/>
        <w:ind w:firstLine="720"/>
        <w:rPr>
          <w:rFonts w:ascii="Times New Roman" w:hAnsi="Times New Roman" w:cs="Times New Roman"/>
        </w:rPr>
      </w:pPr>
      <w:r>
        <w:rPr>
          <w:rFonts w:ascii="Times New Roman" w:hAnsi="Times New Roman" w:cs="Times New Roman"/>
        </w:rPr>
        <w:t xml:space="preserve">When located in school is looks </w:t>
      </w:r>
      <w:r w:rsidR="00223DDF">
        <w:rPr>
          <w:rFonts w:ascii="Times New Roman" w:hAnsi="Times New Roman" w:cs="Times New Roman"/>
        </w:rPr>
        <w:t>weird</w:t>
      </w:r>
      <w:r>
        <w:rPr>
          <w:rFonts w:ascii="Times New Roman" w:hAnsi="Times New Roman" w:cs="Times New Roman"/>
        </w:rPr>
        <w:t xml:space="preserve"> but when in the streets, though weird too, it passes on critical information to the public on matters sex and gender. The interpretation in the school compound is totally different from what we expect.</w:t>
      </w:r>
      <w:r w:rsidR="00223DDF">
        <w:rPr>
          <w:rFonts w:ascii="Times New Roman" w:hAnsi="Times New Roman" w:cs="Times New Roman"/>
        </w:rPr>
        <w:t xml:space="preserve"> The creator of the sculpture Matelli missed it he took the sculpture to Wellesley College but it is in its rightful position on New York City’s High Line, a public walking space. At the public walking space, it is viewed as a </w:t>
      </w:r>
      <w:r w:rsidR="00223DDF" w:rsidRPr="00265E79">
        <w:rPr>
          <w:rFonts w:ascii="Times New Roman" w:hAnsi="Times New Roman" w:cs="Times New Roman"/>
          <w:noProof/>
        </w:rPr>
        <w:t>f</w:t>
      </w:r>
      <w:r w:rsidR="00265E79">
        <w:rPr>
          <w:rFonts w:ascii="Times New Roman" w:hAnsi="Times New Roman" w:cs="Times New Roman"/>
          <w:noProof/>
        </w:rPr>
        <w:t>a</w:t>
      </w:r>
      <w:r w:rsidR="00223DDF" w:rsidRPr="00265E79">
        <w:rPr>
          <w:rFonts w:ascii="Times New Roman" w:hAnsi="Times New Roman" w:cs="Times New Roman"/>
          <w:noProof/>
        </w:rPr>
        <w:t>n</w:t>
      </w:r>
      <w:r w:rsidR="00223DDF">
        <w:rPr>
          <w:rFonts w:ascii="Times New Roman" w:hAnsi="Times New Roman" w:cs="Times New Roman"/>
        </w:rPr>
        <w:t xml:space="preserve"> base and the sculpture can be interpreted as ‘nothing serious’ which is okay. </w:t>
      </w:r>
    </w:p>
    <w:p w:rsidR="00223DDF" w:rsidRPr="00223DDF" w:rsidRDefault="00223DDF" w:rsidP="00E932DD">
      <w:pPr>
        <w:spacing w:line="480" w:lineRule="auto"/>
        <w:rPr>
          <w:rFonts w:ascii="Times New Roman" w:hAnsi="Times New Roman" w:cs="Times New Roman"/>
          <w:b/>
        </w:rPr>
      </w:pPr>
      <w:r w:rsidRPr="00223DDF">
        <w:rPr>
          <w:rFonts w:ascii="Times New Roman" w:hAnsi="Times New Roman" w:cs="Times New Roman"/>
          <w:b/>
        </w:rPr>
        <w:t>The difference</w:t>
      </w:r>
    </w:p>
    <w:p w:rsidR="00C272F5" w:rsidRPr="00C272F5" w:rsidRDefault="00E932DD" w:rsidP="003209ED">
      <w:pPr>
        <w:spacing w:line="480" w:lineRule="auto"/>
        <w:ind w:firstLine="720"/>
        <w:rPr>
          <w:rFonts w:ascii="Times New Roman" w:hAnsi="Times New Roman" w:cs="Times New Roman"/>
        </w:rPr>
      </w:pPr>
      <w:r>
        <w:rPr>
          <w:rFonts w:ascii="Times New Roman" w:hAnsi="Times New Roman" w:cs="Times New Roman"/>
        </w:rPr>
        <w:t xml:space="preserve">When comparing the above sculpture with </w:t>
      </w:r>
      <w:r w:rsidR="00C272F5" w:rsidRPr="00265E79">
        <w:rPr>
          <w:rFonts w:ascii="Times New Roman" w:hAnsi="Times New Roman" w:cs="Times New Roman"/>
          <w:noProof/>
        </w:rPr>
        <w:t>John</w:t>
      </w:r>
      <w:r w:rsidR="00C272F5" w:rsidRPr="00C272F5">
        <w:rPr>
          <w:rFonts w:ascii="Times New Roman" w:hAnsi="Times New Roman" w:cs="Times New Roman"/>
        </w:rPr>
        <w:t xml:space="preserve"> Wilk</w:t>
      </w:r>
      <w:r>
        <w:rPr>
          <w:rFonts w:ascii="Times New Roman" w:hAnsi="Times New Roman" w:cs="Times New Roman"/>
        </w:rPr>
        <w:t xml:space="preserve">es, by Butler, near the library, they are totally different with different information painted on them. </w:t>
      </w:r>
      <w:r w:rsidR="00223DDF">
        <w:rPr>
          <w:rFonts w:ascii="Times New Roman" w:hAnsi="Times New Roman" w:cs="Times New Roman"/>
        </w:rPr>
        <w:t>Matelli’s sculpture seems to be real</w:t>
      </w:r>
      <w:r w:rsidR="003209ED">
        <w:rPr>
          <w:rFonts w:ascii="Times New Roman" w:hAnsi="Times New Roman" w:cs="Times New Roman"/>
        </w:rPr>
        <w:t xml:space="preserve">. It is a sculpture of a man with live sensational features such as the Y-front, underpants and the bald plate which makes one feel sexually aroused. I am sure the ladies can confirm </w:t>
      </w:r>
      <w:r w:rsidR="003209ED" w:rsidRPr="00265E79">
        <w:rPr>
          <w:rFonts w:ascii="Times New Roman" w:hAnsi="Times New Roman" w:cs="Times New Roman"/>
          <w:noProof/>
        </w:rPr>
        <w:t>that</w:t>
      </w:r>
      <w:r w:rsidR="003209ED">
        <w:rPr>
          <w:rFonts w:ascii="Times New Roman" w:hAnsi="Times New Roman" w:cs="Times New Roman"/>
        </w:rPr>
        <w:t xml:space="preserve"> it is sexy. It appears to be real though not and triggers the best feelings in a </w:t>
      </w:r>
      <w:r w:rsidR="003209ED" w:rsidRPr="00265E79">
        <w:rPr>
          <w:rFonts w:ascii="Times New Roman" w:hAnsi="Times New Roman" w:cs="Times New Roman"/>
          <w:noProof/>
        </w:rPr>
        <w:t>f</w:t>
      </w:r>
      <w:r w:rsidR="00265E79">
        <w:rPr>
          <w:rFonts w:ascii="Times New Roman" w:hAnsi="Times New Roman" w:cs="Times New Roman"/>
          <w:noProof/>
        </w:rPr>
        <w:t>a</w:t>
      </w:r>
      <w:r w:rsidR="003209ED" w:rsidRPr="00265E79">
        <w:rPr>
          <w:rFonts w:ascii="Times New Roman" w:hAnsi="Times New Roman" w:cs="Times New Roman"/>
          <w:noProof/>
        </w:rPr>
        <w:t>n</w:t>
      </w:r>
      <w:r w:rsidR="003209ED">
        <w:rPr>
          <w:rFonts w:ascii="Times New Roman" w:hAnsi="Times New Roman" w:cs="Times New Roman"/>
        </w:rPr>
        <w:t xml:space="preserve"> base.</w:t>
      </w:r>
    </w:p>
    <w:p w:rsidR="00C272F5" w:rsidRDefault="00C272F5" w:rsidP="00E932DD">
      <w:pPr>
        <w:spacing w:line="480" w:lineRule="auto"/>
        <w:rPr>
          <w:rFonts w:ascii="Times New Roman" w:hAnsi="Times New Roman" w:cs="Times New Roman"/>
        </w:rPr>
      </w:pPr>
      <w:r w:rsidRPr="00C272F5">
        <w:rPr>
          <w:rFonts w:ascii="Times New Roman" w:hAnsi="Times New Roman" w:cs="Times New Roman"/>
          <w:noProof/>
          <w:lang w:val="en-GB" w:eastAsia="en-GB"/>
        </w:rPr>
        <w:lastRenderedPageBreak/>
        <w:drawing>
          <wp:inline distT="0" distB="0" distL="0" distR="0" wp14:anchorId="424D55D9" wp14:editId="2BE34E49">
            <wp:extent cx="2126203" cy="199376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30x1530_wilkes-bus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6358" cy="2012669"/>
                    </a:xfrm>
                    <a:prstGeom prst="rect">
                      <a:avLst/>
                    </a:prstGeom>
                  </pic:spPr>
                </pic:pic>
              </a:graphicData>
            </a:graphic>
          </wp:inline>
        </w:drawing>
      </w:r>
    </w:p>
    <w:p w:rsidR="003209ED" w:rsidRDefault="003209ED" w:rsidP="003209ED">
      <w:pPr>
        <w:spacing w:line="480" w:lineRule="auto"/>
        <w:ind w:firstLine="720"/>
        <w:rPr>
          <w:rFonts w:ascii="Times New Roman" w:hAnsi="Times New Roman" w:cs="Times New Roman"/>
        </w:rPr>
      </w:pPr>
      <w:r>
        <w:rPr>
          <w:rFonts w:ascii="Times New Roman" w:hAnsi="Times New Roman" w:cs="Times New Roman"/>
        </w:rPr>
        <w:t>I</w:t>
      </w:r>
      <w:r w:rsidRPr="00C272F5">
        <w:rPr>
          <w:rFonts w:ascii="Times New Roman" w:hAnsi="Times New Roman" w:cs="Times New Roman"/>
        </w:rPr>
        <w:t>f Butler made his sculpt</w:t>
      </w:r>
      <w:r>
        <w:rPr>
          <w:rFonts w:ascii="Times New Roman" w:hAnsi="Times New Roman" w:cs="Times New Roman"/>
        </w:rPr>
        <w:t xml:space="preserve">ure hyper-real </w:t>
      </w:r>
      <w:r w:rsidR="00265E79">
        <w:rPr>
          <w:rFonts w:ascii="Times New Roman" w:hAnsi="Times New Roman" w:cs="Times New Roman"/>
          <w:noProof/>
        </w:rPr>
        <w:t>as</w:t>
      </w:r>
      <w:r>
        <w:rPr>
          <w:rFonts w:ascii="Times New Roman" w:hAnsi="Times New Roman" w:cs="Times New Roman"/>
        </w:rPr>
        <w:t xml:space="preserve"> Matelli did, it would be a similar case. Actually, </w:t>
      </w:r>
      <w:r w:rsidRPr="00265E79">
        <w:rPr>
          <w:rFonts w:ascii="Times New Roman" w:hAnsi="Times New Roman" w:cs="Times New Roman"/>
          <w:noProof/>
        </w:rPr>
        <w:t>Butler’s</w:t>
      </w:r>
      <w:r>
        <w:rPr>
          <w:rFonts w:ascii="Times New Roman" w:hAnsi="Times New Roman" w:cs="Times New Roman"/>
        </w:rPr>
        <w:t xml:space="preserve"> one would be worse and highly condemned because the position is catchy and arousal. However, Butler’s sculpture is just fine the way it is and does not attract a lot of attention like Matelli’s. </w:t>
      </w:r>
      <w:r w:rsidR="00E207C5">
        <w:rPr>
          <w:rFonts w:ascii="Times New Roman" w:hAnsi="Times New Roman" w:cs="Times New Roman"/>
        </w:rPr>
        <w:t>This</w:t>
      </w:r>
      <w:r>
        <w:rPr>
          <w:rFonts w:ascii="Times New Roman" w:hAnsi="Times New Roman" w:cs="Times New Roman"/>
        </w:rPr>
        <w:t xml:space="preserve"> would be the perfect sculpture for Wellesley College. </w:t>
      </w:r>
    </w:p>
    <w:p w:rsidR="003209ED" w:rsidRDefault="003209ED" w:rsidP="00E932DD">
      <w:pPr>
        <w:spacing w:line="480" w:lineRule="auto"/>
        <w:rPr>
          <w:rFonts w:ascii="Times New Roman" w:hAnsi="Times New Roman" w:cs="Times New Roman"/>
        </w:rPr>
      </w:pPr>
    </w:p>
    <w:p w:rsidR="00E207C5" w:rsidRDefault="00E207C5" w:rsidP="00E932DD">
      <w:pPr>
        <w:spacing w:line="480" w:lineRule="auto"/>
        <w:rPr>
          <w:rFonts w:ascii="Times New Roman" w:hAnsi="Times New Roman" w:cs="Times New Roman"/>
        </w:rPr>
      </w:pPr>
    </w:p>
    <w:p w:rsidR="00E207C5" w:rsidRDefault="00E207C5" w:rsidP="00E932DD">
      <w:pPr>
        <w:spacing w:line="480" w:lineRule="auto"/>
        <w:rPr>
          <w:rFonts w:ascii="Times New Roman" w:hAnsi="Times New Roman" w:cs="Times New Roman"/>
        </w:rPr>
      </w:pPr>
    </w:p>
    <w:p w:rsidR="00E207C5" w:rsidRDefault="00E207C5" w:rsidP="00E932DD">
      <w:pPr>
        <w:spacing w:line="480" w:lineRule="auto"/>
        <w:rPr>
          <w:rFonts w:ascii="Times New Roman" w:hAnsi="Times New Roman" w:cs="Times New Roman"/>
        </w:rPr>
      </w:pPr>
    </w:p>
    <w:p w:rsidR="00E207C5" w:rsidRDefault="00E207C5" w:rsidP="00E932DD">
      <w:pPr>
        <w:spacing w:line="480" w:lineRule="auto"/>
        <w:rPr>
          <w:rFonts w:ascii="Times New Roman" w:hAnsi="Times New Roman" w:cs="Times New Roman"/>
        </w:rPr>
      </w:pPr>
    </w:p>
    <w:p w:rsidR="00E207C5" w:rsidRDefault="00E207C5" w:rsidP="00E932DD">
      <w:pPr>
        <w:spacing w:line="480" w:lineRule="auto"/>
        <w:rPr>
          <w:rFonts w:ascii="Times New Roman" w:hAnsi="Times New Roman" w:cs="Times New Roman"/>
        </w:rPr>
      </w:pPr>
    </w:p>
    <w:p w:rsidR="00E207C5" w:rsidRDefault="00E207C5" w:rsidP="00E932DD">
      <w:pPr>
        <w:spacing w:line="480" w:lineRule="auto"/>
        <w:rPr>
          <w:rFonts w:ascii="Times New Roman" w:hAnsi="Times New Roman" w:cs="Times New Roman"/>
        </w:rPr>
      </w:pPr>
    </w:p>
    <w:p w:rsidR="00E207C5" w:rsidRDefault="00E207C5" w:rsidP="00E932DD">
      <w:pPr>
        <w:spacing w:line="480" w:lineRule="auto"/>
        <w:rPr>
          <w:rFonts w:ascii="Times New Roman" w:hAnsi="Times New Roman" w:cs="Times New Roman"/>
        </w:rPr>
      </w:pPr>
    </w:p>
    <w:p w:rsidR="00E207C5" w:rsidRDefault="00E207C5" w:rsidP="00E932DD">
      <w:pPr>
        <w:spacing w:line="480" w:lineRule="auto"/>
        <w:rPr>
          <w:rFonts w:ascii="Times New Roman" w:hAnsi="Times New Roman" w:cs="Times New Roman"/>
        </w:rPr>
      </w:pPr>
    </w:p>
    <w:p w:rsidR="00E207C5" w:rsidRDefault="00E207C5" w:rsidP="00E932DD">
      <w:pPr>
        <w:spacing w:line="480" w:lineRule="auto"/>
        <w:rPr>
          <w:rFonts w:ascii="Times New Roman" w:hAnsi="Times New Roman" w:cs="Times New Roman"/>
        </w:rPr>
      </w:pPr>
    </w:p>
    <w:p w:rsidR="00E207C5" w:rsidRDefault="00E207C5" w:rsidP="00E932DD">
      <w:pPr>
        <w:spacing w:line="480" w:lineRule="auto"/>
        <w:rPr>
          <w:rFonts w:ascii="Times New Roman" w:hAnsi="Times New Roman" w:cs="Times New Roman"/>
        </w:rPr>
      </w:pPr>
    </w:p>
    <w:p w:rsidR="00E207C5" w:rsidRDefault="00E207C5" w:rsidP="00E932DD">
      <w:pPr>
        <w:spacing w:line="480" w:lineRule="auto"/>
        <w:rPr>
          <w:rFonts w:ascii="Times New Roman" w:hAnsi="Times New Roman" w:cs="Times New Roman"/>
        </w:rPr>
      </w:pPr>
    </w:p>
    <w:p w:rsidR="00E207C5" w:rsidRDefault="00E207C5" w:rsidP="00E932DD">
      <w:pPr>
        <w:spacing w:line="480" w:lineRule="auto"/>
        <w:rPr>
          <w:rFonts w:ascii="Times New Roman" w:hAnsi="Times New Roman" w:cs="Times New Roman"/>
        </w:rPr>
      </w:pPr>
    </w:p>
    <w:p w:rsidR="00E207C5" w:rsidRDefault="00E207C5" w:rsidP="00E932DD">
      <w:pPr>
        <w:spacing w:line="480" w:lineRule="auto"/>
        <w:rPr>
          <w:rFonts w:ascii="Times New Roman" w:hAnsi="Times New Roman" w:cs="Times New Roman"/>
        </w:rPr>
      </w:pPr>
      <w:r>
        <w:rPr>
          <w:rFonts w:ascii="Times New Roman" w:hAnsi="Times New Roman" w:cs="Times New Roman"/>
        </w:rPr>
        <w:lastRenderedPageBreak/>
        <w:t xml:space="preserve">References </w:t>
      </w:r>
    </w:p>
    <w:p w:rsidR="00E207C5" w:rsidRDefault="00ED24F3" w:rsidP="00E207C5">
      <w:pPr>
        <w:spacing w:line="480" w:lineRule="auto"/>
        <w:rPr>
          <w:rFonts w:ascii="Times New Roman" w:hAnsi="Times New Roman" w:cs="Times New Roman"/>
        </w:rPr>
      </w:pPr>
      <w:hyperlink r:id="rId9" w:history="1">
        <w:r w:rsidR="00E207C5">
          <w:rPr>
            <w:rStyle w:val="Hyperlink"/>
            <w:rFonts w:ascii="Times New Roman" w:hAnsi="Times New Roman" w:cs="Times New Roman"/>
          </w:rPr>
          <w:t>https://www.artsy.net/article/artsy-editorial-scandal-sleepwalker-foreshadowed-todays-culture-wars</w:t>
        </w:r>
      </w:hyperlink>
    </w:p>
    <w:p w:rsidR="00E207C5" w:rsidRPr="00C272F5" w:rsidRDefault="00E207C5" w:rsidP="00E932DD">
      <w:pPr>
        <w:spacing w:line="480" w:lineRule="auto"/>
        <w:rPr>
          <w:rFonts w:ascii="Times New Roman" w:hAnsi="Times New Roman" w:cs="Times New Roman"/>
        </w:rPr>
      </w:pPr>
    </w:p>
    <w:sectPr w:rsidR="00E207C5" w:rsidRPr="00C272F5" w:rsidSect="003D0B2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4F3" w:rsidRDefault="00ED24F3" w:rsidP="000256CD">
      <w:r>
        <w:separator/>
      </w:r>
    </w:p>
  </w:endnote>
  <w:endnote w:type="continuationSeparator" w:id="0">
    <w:p w:rsidR="00ED24F3" w:rsidRDefault="00ED24F3" w:rsidP="00025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4F3" w:rsidRDefault="00ED24F3" w:rsidP="000256CD">
      <w:r>
        <w:separator/>
      </w:r>
    </w:p>
  </w:footnote>
  <w:footnote w:type="continuationSeparator" w:id="0">
    <w:p w:rsidR="00ED24F3" w:rsidRDefault="00ED24F3" w:rsidP="000256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6CD" w:rsidRPr="000256CD" w:rsidRDefault="000256CD">
    <w:pPr>
      <w:pStyle w:val="Header"/>
      <w:jc w:val="right"/>
      <w:rPr>
        <w:rFonts w:ascii="Times New Roman" w:hAnsi="Times New Roman" w:cs="Times New Roman"/>
      </w:rPr>
    </w:pPr>
    <w:r w:rsidRPr="000256CD">
      <w:rPr>
        <w:rFonts w:ascii="Times New Roman" w:hAnsi="Times New Roman" w:cs="Times New Roman"/>
      </w:rPr>
      <w:t xml:space="preserve">Surname </w:t>
    </w:r>
    <w:sdt>
      <w:sdtPr>
        <w:rPr>
          <w:rFonts w:ascii="Times New Roman" w:hAnsi="Times New Roman" w:cs="Times New Roman"/>
        </w:rPr>
        <w:id w:val="681019618"/>
        <w:docPartObj>
          <w:docPartGallery w:val="Page Numbers (Top of Page)"/>
          <w:docPartUnique/>
        </w:docPartObj>
      </w:sdtPr>
      <w:sdtEndPr>
        <w:rPr>
          <w:noProof/>
        </w:rPr>
      </w:sdtEndPr>
      <w:sdtContent>
        <w:r w:rsidRPr="000256CD">
          <w:rPr>
            <w:rFonts w:ascii="Times New Roman" w:hAnsi="Times New Roman" w:cs="Times New Roman"/>
          </w:rPr>
          <w:fldChar w:fldCharType="begin"/>
        </w:r>
        <w:r w:rsidRPr="000256CD">
          <w:rPr>
            <w:rFonts w:ascii="Times New Roman" w:hAnsi="Times New Roman" w:cs="Times New Roman"/>
          </w:rPr>
          <w:instrText xml:space="preserve"> PAGE   \* MERGEFORMAT </w:instrText>
        </w:r>
        <w:r w:rsidRPr="000256CD">
          <w:rPr>
            <w:rFonts w:ascii="Times New Roman" w:hAnsi="Times New Roman" w:cs="Times New Roman"/>
          </w:rPr>
          <w:fldChar w:fldCharType="separate"/>
        </w:r>
        <w:r w:rsidR="00265E79">
          <w:rPr>
            <w:rFonts w:ascii="Times New Roman" w:hAnsi="Times New Roman" w:cs="Times New Roman"/>
            <w:noProof/>
          </w:rPr>
          <w:t>4</w:t>
        </w:r>
        <w:r w:rsidRPr="000256CD">
          <w:rPr>
            <w:rFonts w:ascii="Times New Roman" w:hAnsi="Times New Roman" w:cs="Times New Roman"/>
            <w:noProof/>
          </w:rPr>
          <w:fldChar w:fldCharType="end"/>
        </w:r>
      </w:sdtContent>
    </w:sdt>
  </w:p>
  <w:p w:rsidR="000256CD" w:rsidRPr="000256CD" w:rsidRDefault="000256CD">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3MjA1NzY1MTE3tTRU0lEKTi0uzszPAykwqgUAb2AJtywAAAA="/>
  </w:docVars>
  <w:rsids>
    <w:rsidRoot w:val="003B749A"/>
    <w:rsid w:val="000256CD"/>
    <w:rsid w:val="000D2EA0"/>
    <w:rsid w:val="001060D3"/>
    <w:rsid w:val="00223DDF"/>
    <w:rsid w:val="00265E79"/>
    <w:rsid w:val="002C222E"/>
    <w:rsid w:val="003209ED"/>
    <w:rsid w:val="003B749A"/>
    <w:rsid w:val="003D0B26"/>
    <w:rsid w:val="0045202C"/>
    <w:rsid w:val="00610E99"/>
    <w:rsid w:val="006A63E1"/>
    <w:rsid w:val="007A209E"/>
    <w:rsid w:val="00961759"/>
    <w:rsid w:val="00C272F5"/>
    <w:rsid w:val="00D27866"/>
    <w:rsid w:val="00E207C5"/>
    <w:rsid w:val="00E450D6"/>
    <w:rsid w:val="00E932DD"/>
    <w:rsid w:val="00ED24F3"/>
    <w:rsid w:val="00FC1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62CA52-9167-2941-8350-417434F2F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749A"/>
    <w:rPr>
      <w:color w:val="0563C1" w:themeColor="hyperlink"/>
      <w:u w:val="single"/>
    </w:rPr>
  </w:style>
  <w:style w:type="character" w:customStyle="1" w:styleId="UnresolvedMention">
    <w:name w:val="Unresolved Mention"/>
    <w:basedOn w:val="DefaultParagraphFont"/>
    <w:uiPriority w:val="99"/>
    <w:semiHidden/>
    <w:unhideWhenUsed/>
    <w:rsid w:val="003B749A"/>
    <w:rPr>
      <w:color w:val="808080"/>
      <w:shd w:val="clear" w:color="auto" w:fill="E6E6E6"/>
    </w:rPr>
  </w:style>
  <w:style w:type="character" w:styleId="FollowedHyperlink">
    <w:name w:val="FollowedHyperlink"/>
    <w:basedOn w:val="DefaultParagraphFont"/>
    <w:uiPriority w:val="99"/>
    <w:semiHidden/>
    <w:unhideWhenUsed/>
    <w:rsid w:val="003B749A"/>
    <w:rPr>
      <w:color w:val="954F72" w:themeColor="followedHyperlink"/>
      <w:u w:val="single"/>
    </w:rPr>
  </w:style>
  <w:style w:type="paragraph" w:styleId="Header">
    <w:name w:val="header"/>
    <w:basedOn w:val="Normal"/>
    <w:link w:val="HeaderChar"/>
    <w:uiPriority w:val="99"/>
    <w:unhideWhenUsed/>
    <w:rsid w:val="000256CD"/>
    <w:pPr>
      <w:tabs>
        <w:tab w:val="center" w:pos="4513"/>
        <w:tab w:val="right" w:pos="9026"/>
      </w:tabs>
    </w:pPr>
  </w:style>
  <w:style w:type="character" w:customStyle="1" w:styleId="HeaderChar">
    <w:name w:val="Header Char"/>
    <w:basedOn w:val="DefaultParagraphFont"/>
    <w:link w:val="Header"/>
    <w:uiPriority w:val="99"/>
    <w:rsid w:val="000256CD"/>
  </w:style>
  <w:style w:type="paragraph" w:styleId="Footer">
    <w:name w:val="footer"/>
    <w:basedOn w:val="Normal"/>
    <w:link w:val="FooterChar"/>
    <w:uiPriority w:val="99"/>
    <w:unhideWhenUsed/>
    <w:rsid w:val="000256CD"/>
    <w:pPr>
      <w:tabs>
        <w:tab w:val="center" w:pos="4513"/>
        <w:tab w:val="right" w:pos="9026"/>
      </w:tabs>
    </w:pPr>
  </w:style>
  <w:style w:type="character" w:customStyle="1" w:styleId="FooterChar">
    <w:name w:val="Footer Char"/>
    <w:basedOn w:val="DefaultParagraphFont"/>
    <w:link w:val="Footer"/>
    <w:uiPriority w:val="99"/>
    <w:rsid w:val="00025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56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artsy.net/article/artsy-editorial-scandal-sleepwalker-foreshadowed-todays-culture-w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PC</cp:lastModifiedBy>
  <cp:revision>3</cp:revision>
  <cp:lastPrinted>2019-03-20T18:18:00Z</cp:lastPrinted>
  <dcterms:created xsi:type="dcterms:W3CDTF">2019-04-03T00:46:00Z</dcterms:created>
  <dcterms:modified xsi:type="dcterms:W3CDTF">2019-04-03T00:49:00Z</dcterms:modified>
</cp:coreProperties>
</file>